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EC6D9" w14:textId="2425FC21" w:rsidR="00A20F83" w:rsidRDefault="00A20F83" w:rsidP="00574FAA">
      <w:pPr>
        <w:pStyle w:val="Heading1"/>
        <w:jc w:val="center"/>
        <w:rPr>
          <w:rFonts w:ascii="Times New Roman" w:hAnsi="Times New Roman" w:cs="Times New Roman"/>
          <w:color w:val="000000" w:themeColor="text1"/>
          <w:sz w:val="24"/>
          <w:szCs w:val="24"/>
        </w:rPr>
      </w:pPr>
      <w:r w:rsidRPr="00574FAA">
        <w:rPr>
          <w:rFonts w:ascii="Times New Roman" w:hAnsi="Times New Roman" w:cs="Times New Roman"/>
          <w:color w:val="000000" w:themeColor="text1"/>
          <w:sz w:val="24"/>
          <w:szCs w:val="24"/>
        </w:rPr>
        <w:t>A Man’s Perspective as a Woman</w:t>
      </w:r>
    </w:p>
    <w:p w14:paraId="3152D2AC" w14:textId="77777777" w:rsidR="00574FAA" w:rsidRPr="00574FAA" w:rsidRDefault="00574FAA" w:rsidP="00574FAA"/>
    <w:p w14:paraId="0FBF49AD" w14:textId="77777777" w:rsidR="00A20F83" w:rsidRPr="00A20F83" w:rsidRDefault="00A20F83" w:rsidP="00A20F83">
      <w:pPr>
        <w:spacing w:line="480" w:lineRule="auto"/>
        <w:jc w:val="center"/>
        <w:rPr>
          <w:sz w:val="24"/>
          <w:szCs w:val="24"/>
        </w:rPr>
      </w:pPr>
      <w:r w:rsidRPr="00A20F83">
        <w:rPr>
          <w:sz w:val="24"/>
          <w:szCs w:val="24"/>
        </w:rPr>
        <w:t>By JL (He/It)</w:t>
      </w:r>
    </w:p>
    <w:p w14:paraId="387A3954" w14:textId="77777777" w:rsidR="00A20F83" w:rsidRPr="00A20F83" w:rsidRDefault="00A20F83" w:rsidP="00A20F83">
      <w:pPr>
        <w:spacing w:line="480" w:lineRule="auto"/>
        <w:rPr>
          <w:sz w:val="24"/>
          <w:szCs w:val="24"/>
        </w:rPr>
      </w:pPr>
    </w:p>
    <w:p w14:paraId="75B9745B" w14:textId="60464ADD" w:rsidR="00A20F83" w:rsidRPr="00A20F83" w:rsidRDefault="00A20F83" w:rsidP="00A20F83">
      <w:pPr>
        <w:spacing w:line="480" w:lineRule="auto"/>
        <w:ind w:firstLine="720"/>
        <w:rPr>
          <w:sz w:val="24"/>
          <w:szCs w:val="24"/>
        </w:rPr>
      </w:pPr>
      <w:r w:rsidRPr="00A20F83">
        <w:rPr>
          <w:sz w:val="24"/>
          <w:szCs w:val="24"/>
        </w:rPr>
        <w:t xml:space="preserve">A crucial aspect in understanding heterosexuality </w:t>
      </w:r>
      <w:proofErr w:type="gramStart"/>
      <w:r w:rsidRPr="00A20F83">
        <w:rPr>
          <w:sz w:val="24"/>
          <w:szCs w:val="24"/>
        </w:rPr>
        <w:t>are</w:t>
      </w:r>
      <w:proofErr w:type="gramEnd"/>
      <w:r w:rsidRPr="00A20F83">
        <w:rPr>
          <w:sz w:val="24"/>
          <w:szCs w:val="24"/>
        </w:rPr>
        <w:t xml:space="preserve"> the gendered components. Nobody understands the conflicting world of women vs. men as well as trans people, as we are hyper aware of how the world perceives men and women, and how fragile the disparate images </w:t>
      </w:r>
      <w:proofErr w:type="gramStart"/>
      <w:r w:rsidRPr="00A20F83">
        <w:rPr>
          <w:sz w:val="24"/>
          <w:szCs w:val="24"/>
        </w:rPr>
        <w:t>actually are</w:t>
      </w:r>
      <w:proofErr w:type="gramEnd"/>
      <w:r w:rsidRPr="00A20F83">
        <w:rPr>
          <w:sz w:val="24"/>
          <w:szCs w:val="24"/>
        </w:rPr>
        <w:t>. Many people are socialized in one way, but don’t feel a connection to that socialization. Then, they study all socializations and consciously go to another way of self-thought. We are made intimately aware of the places for men, women, and what happens when you don’t fall perfectly into either of those categories.</w:t>
      </w:r>
    </w:p>
    <w:p w14:paraId="66B1CBFB" w14:textId="77777777" w:rsidR="00A20F83" w:rsidRPr="00A20F83" w:rsidRDefault="00A20F83" w:rsidP="00A20F83">
      <w:pPr>
        <w:spacing w:line="480" w:lineRule="auto"/>
        <w:ind w:firstLine="720"/>
        <w:rPr>
          <w:sz w:val="24"/>
          <w:szCs w:val="24"/>
        </w:rPr>
      </w:pPr>
      <w:r w:rsidRPr="00A20F83">
        <w:rPr>
          <w:sz w:val="24"/>
          <w:szCs w:val="24"/>
        </w:rPr>
        <w:t xml:space="preserve">In The Tragedy of Heterosexuality by Jane Ward, she takes a </w:t>
      </w:r>
      <w:proofErr w:type="gramStart"/>
      <w:r w:rsidRPr="00A20F83">
        <w:rPr>
          <w:sz w:val="24"/>
          <w:szCs w:val="24"/>
        </w:rPr>
        <w:t>distinctly</w:t>
      </w:r>
      <w:proofErr w:type="gramEnd"/>
      <w:r w:rsidRPr="00A20F83">
        <w:rPr>
          <w:sz w:val="24"/>
          <w:szCs w:val="24"/>
        </w:rPr>
        <w:t xml:space="preserve"> homosexual lens to examine the tragedy of heterosexuality, but sexuality isn’t the only important part of</w:t>
      </w:r>
    </w:p>
    <w:p w14:paraId="4DEB3F03" w14:textId="77777777" w:rsidR="00A20F83" w:rsidRPr="00A20F83" w:rsidRDefault="00A20F83" w:rsidP="00A20F83">
      <w:pPr>
        <w:spacing w:line="480" w:lineRule="auto"/>
        <w:rPr>
          <w:sz w:val="24"/>
          <w:szCs w:val="24"/>
        </w:rPr>
      </w:pPr>
      <w:r w:rsidRPr="00A20F83">
        <w:rPr>
          <w:sz w:val="24"/>
          <w:szCs w:val="24"/>
        </w:rPr>
        <w:t>identity. Even in the first chapter, Ward uses the umbrella of queerness to exclusively mean sexuality: “Through the lens of queer suffering, it seems almost ludicrous to feel concern</w:t>
      </w:r>
    </w:p>
    <w:p w14:paraId="54DD4655" w14:textId="77777777" w:rsidR="00A20F83" w:rsidRPr="00A20F83" w:rsidRDefault="00A20F83" w:rsidP="00A20F83">
      <w:pPr>
        <w:spacing w:line="480" w:lineRule="auto"/>
        <w:rPr>
          <w:sz w:val="24"/>
          <w:szCs w:val="24"/>
        </w:rPr>
      </w:pPr>
      <w:r w:rsidRPr="00A20F83">
        <w:rPr>
          <w:sz w:val="24"/>
          <w:szCs w:val="24"/>
        </w:rPr>
        <w:t xml:space="preserve">for straight people, at least not on account of their straightness” (Ward 2). Straight trans people exist, but they have a different relationship with both </w:t>
      </w:r>
      <w:proofErr w:type="gramStart"/>
      <w:r w:rsidRPr="00A20F83">
        <w:rPr>
          <w:sz w:val="24"/>
          <w:szCs w:val="24"/>
        </w:rPr>
        <w:t>themselves</w:t>
      </w:r>
      <w:proofErr w:type="gramEnd"/>
      <w:r w:rsidRPr="00A20F83">
        <w:rPr>
          <w:sz w:val="24"/>
          <w:szCs w:val="24"/>
        </w:rPr>
        <w:t xml:space="preserve"> and sexuality than both cis</w:t>
      </w:r>
    </w:p>
    <w:p w14:paraId="4F3CC7E0" w14:textId="750801CD" w:rsidR="00A20F83" w:rsidRPr="00A20F83" w:rsidRDefault="00A20F83" w:rsidP="00A20F83">
      <w:pPr>
        <w:spacing w:line="480" w:lineRule="auto"/>
        <w:rPr>
          <w:sz w:val="24"/>
          <w:szCs w:val="24"/>
        </w:rPr>
      </w:pPr>
      <w:r w:rsidRPr="00A20F83">
        <w:rPr>
          <w:sz w:val="24"/>
          <w:szCs w:val="24"/>
        </w:rPr>
        <w:t>people and gay people. As the LGBT pride wiki page for transgender heterosexual states, “[h]</w:t>
      </w:r>
      <w:proofErr w:type="spellStart"/>
      <w:r w:rsidRPr="00A20F83">
        <w:rPr>
          <w:sz w:val="24"/>
          <w:szCs w:val="24"/>
        </w:rPr>
        <w:t>eterosexual</w:t>
      </w:r>
      <w:proofErr w:type="spellEnd"/>
      <w:r w:rsidRPr="00A20F83">
        <w:rPr>
          <w:sz w:val="24"/>
          <w:szCs w:val="24"/>
        </w:rPr>
        <w:t xml:space="preserve"> trans people often do not get the privileges that cisgender heterosexual people do… They have, historically and today, faced marriage discrimination with their partners, been</w:t>
      </w:r>
      <w:r w:rsidR="00574FAA">
        <w:rPr>
          <w:sz w:val="24"/>
          <w:szCs w:val="24"/>
        </w:rPr>
        <w:t xml:space="preserve"> </w:t>
      </w:r>
      <w:r w:rsidRPr="00A20F83">
        <w:rPr>
          <w:sz w:val="24"/>
          <w:szCs w:val="24"/>
        </w:rPr>
        <w:t xml:space="preserve">accused (especially straight trans women) of trying to ‘trap’ straight people, </w:t>
      </w:r>
      <w:proofErr w:type="spellStart"/>
      <w:r w:rsidRPr="00A20F83">
        <w:rPr>
          <w:sz w:val="24"/>
          <w:szCs w:val="24"/>
        </w:rPr>
        <w:t>etc</w:t>
      </w:r>
      <w:proofErr w:type="spellEnd"/>
      <w:r w:rsidRPr="00A20F83">
        <w:rPr>
          <w:sz w:val="24"/>
          <w:szCs w:val="24"/>
        </w:rPr>
        <w:t>” (lgbt-pride.fandom.com).</w:t>
      </w:r>
    </w:p>
    <w:p w14:paraId="69CCBD68" w14:textId="77777777" w:rsidR="00A20F83" w:rsidRPr="00A20F83" w:rsidRDefault="00A20F83" w:rsidP="00574FAA">
      <w:pPr>
        <w:spacing w:line="480" w:lineRule="auto"/>
        <w:ind w:firstLine="720"/>
        <w:rPr>
          <w:sz w:val="24"/>
          <w:szCs w:val="24"/>
        </w:rPr>
      </w:pPr>
      <w:r w:rsidRPr="00A20F83">
        <w:rPr>
          <w:sz w:val="24"/>
          <w:szCs w:val="24"/>
        </w:rPr>
        <w:t xml:space="preserve">Granted, the specificity of straight trans women being victimized most often points back to the fact that cishet men have been told by society that they’re entitled to women’s bodies, that </w:t>
      </w:r>
      <w:r w:rsidRPr="00A20F83">
        <w:rPr>
          <w:sz w:val="24"/>
          <w:szCs w:val="24"/>
        </w:rPr>
        <w:lastRenderedPageBreak/>
        <w:t xml:space="preserve">homosexuality is emasculating, and anything at all sexually masculine is gay. Many men tie their self-worth around what society tells them is their place in the world, like white men’s egos being driven by their job and black men’s egos being driven by their strength </w:t>
      </w:r>
      <w:proofErr w:type="gramStart"/>
      <w:r w:rsidRPr="00A20F83">
        <w:rPr>
          <w:sz w:val="24"/>
          <w:szCs w:val="24"/>
        </w:rPr>
        <w:t>as a result of</w:t>
      </w:r>
      <w:proofErr w:type="gramEnd"/>
      <w:r w:rsidRPr="00A20F83">
        <w:rPr>
          <w:sz w:val="24"/>
          <w:szCs w:val="24"/>
        </w:rPr>
        <w:t xml:space="preserve"> not having access to the jobs white men do. Society, since the inception of the identity of homosexual, has treated it as “Other” and therefore put </w:t>
      </w:r>
      <w:proofErr w:type="gramStart"/>
      <w:r w:rsidRPr="00A20F83">
        <w:rPr>
          <w:sz w:val="24"/>
          <w:szCs w:val="24"/>
        </w:rPr>
        <w:t>all of</w:t>
      </w:r>
      <w:proofErr w:type="gramEnd"/>
      <w:r w:rsidRPr="00A20F83">
        <w:rPr>
          <w:sz w:val="24"/>
          <w:szCs w:val="24"/>
        </w:rPr>
        <w:t xml:space="preserve"> the undesirable traits onto it. Homosexuality has been associated with child molestation, grooming, the decline of Western civilization, the inability to breed, and with being more like a woman than a man. Therefore, anything that isn’t good, masculine, and affirming for men is summarily put into being gay. There’s a reason the gay panic defense exists, and it’s because society has told us that gay people are the enemy, the</w:t>
      </w:r>
    </w:p>
    <w:p w14:paraId="6A86EE8F" w14:textId="0F5E67BB" w:rsidR="00A20F83" w:rsidRPr="00A20F83" w:rsidRDefault="00A20F83" w:rsidP="00A20F83">
      <w:pPr>
        <w:spacing w:line="480" w:lineRule="auto"/>
        <w:rPr>
          <w:sz w:val="24"/>
          <w:szCs w:val="24"/>
        </w:rPr>
      </w:pPr>
      <w:r w:rsidRPr="00A20F83">
        <w:rPr>
          <w:sz w:val="24"/>
          <w:szCs w:val="24"/>
        </w:rPr>
        <w:t>Other, and something that will either harm you by giving you AIDS or by not respecting what is expected of men. Another emasculating effect of homosexuality is the switching of dominance that most cishet men have come to expect onto someone else that they see as below them. Most cishet men are socialized into thinking of themselves as dominant and women as submissive, but when another man (that is seen as feminine) turns that around and takes the lead it can be seen as making the cishet men submissive.</w:t>
      </w:r>
    </w:p>
    <w:p w14:paraId="0AB28AD6" w14:textId="379DD04E" w:rsidR="00A20F83" w:rsidRPr="00A20F83" w:rsidRDefault="00A20F83" w:rsidP="00574FAA">
      <w:pPr>
        <w:spacing w:line="480" w:lineRule="auto"/>
        <w:ind w:firstLine="720"/>
        <w:rPr>
          <w:sz w:val="24"/>
          <w:szCs w:val="24"/>
        </w:rPr>
      </w:pPr>
      <w:proofErr w:type="gramStart"/>
      <w:r w:rsidRPr="00A20F83">
        <w:rPr>
          <w:sz w:val="24"/>
          <w:szCs w:val="24"/>
        </w:rPr>
        <w:t>That being said, cishet</w:t>
      </w:r>
      <w:proofErr w:type="gramEnd"/>
      <w:r w:rsidRPr="00A20F83">
        <w:rPr>
          <w:sz w:val="24"/>
          <w:szCs w:val="24"/>
        </w:rPr>
        <w:t xml:space="preserve"> women also emasculate trans men and feel deceived when they learn a guy they’re attracted to was, quote unquote, “actually a woman.” Cis women just aren’t</w:t>
      </w:r>
      <w:r w:rsidR="00574FAA">
        <w:rPr>
          <w:sz w:val="24"/>
          <w:szCs w:val="24"/>
        </w:rPr>
        <w:t xml:space="preserve"> </w:t>
      </w:r>
      <w:r w:rsidRPr="00A20F83">
        <w:rPr>
          <w:sz w:val="24"/>
          <w:szCs w:val="24"/>
        </w:rPr>
        <w:t>as socialized to react to things with violence and are not socialized to think their sexuality is inexorably tied with their femininity as cis men are with masculinity. Even without being on the receiving end of a cishet person expecting me to be one way and not meeting their expectations, oftentimes I’m afraid of being seen as cis both in bathrooms and in the bedroom. I’m chubby and hairy with broad shoulders and thin hips, but also short with D-cup breasts and a vagina, so I don’t easily fall into either bathroom or even traditionally what chasers want.</w:t>
      </w:r>
    </w:p>
    <w:p w14:paraId="7E84E2A5" w14:textId="77777777" w:rsidR="00A20F83" w:rsidRPr="00A20F83" w:rsidRDefault="00A20F83" w:rsidP="00A20F83">
      <w:pPr>
        <w:spacing w:line="480" w:lineRule="auto"/>
        <w:rPr>
          <w:sz w:val="24"/>
          <w:szCs w:val="24"/>
        </w:rPr>
      </w:pPr>
    </w:p>
    <w:p w14:paraId="1EE33497" w14:textId="3C4D1E4C" w:rsidR="00A20F83" w:rsidRPr="00A20F83" w:rsidRDefault="00A20F83" w:rsidP="00A20F83">
      <w:pPr>
        <w:spacing w:line="480" w:lineRule="auto"/>
        <w:rPr>
          <w:sz w:val="24"/>
          <w:szCs w:val="24"/>
        </w:rPr>
      </w:pPr>
      <w:r w:rsidRPr="00A20F83">
        <w:rPr>
          <w:sz w:val="24"/>
          <w:szCs w:val="24"/>
        </w:rPr>
        <w:t xml:space="preserve">Sexuality isn’t the only defining feature of </w:t>
      </w:r>
      <w:proofErr w:type="gramStart"/>
      <w:r w:rsidRPr="00A20F83">
        <w:rPr>
          <w:sz w:val="24"/>
          <w:szCs w:val="24"/>
        </w:rPr>
        <w:t>queerness, and</w:t>
      </w:r>
      <w:proofErr w:type="gramEnd"/>
      <w:r w:rsidRPr="00A20F83">
        <w:rPr>
          <w:sz w:val="24"/>
          <w:szCs w:val="24"/>
        </w:rPr>
        <w:t xml:space="preserve"> boiling it down to that is disingenuous and even dangerous because of transphobia. As someone who is trans masculine, I am often afraid of both people seeing me as a cishet man and therefore dangerous AND people seeing me as just a queer woman and therefore fully in-line with misandry. My trans feminine friends have similar experiences, though they’re more likely to be victimized as being seen as men invading women’s spaces instead of women invading men’s spaces. Jane Ward brings in an essay by a trans man by the title of “Letter from a Transman to the Old Sexual Regime” wherein he says “...It doesn’t excite me to ‘harass’ anyone. It doesn’t interest me to get out of my sexual misery by touching a woman’s ass on public transport” (Ward 114). In the quote, the speaker clearly expresses at least some amount of heterosexuality, but his experience of it is much different than a cis man’s. </w:t>
      </w:r>
    </w:p>
    <w:p w14:paraId="00CFB3CD" w14:textId="75901AE7" w:rsidR="00A20F83" w:rsidRPr="00A20F83" w:rsidRDefault="00A20F83" w:rsidP="00574FAA">
      <w:pPr>
        <w:spacing w:line="480" w:lineRule="auto"/>
        <w:ind w:firstLine="720"/>
        <w:rPr>
          <w:sz w:val="24"/>
          <w:szCs w:val="24"/>
        </w:rPr>
      </w:pPr>
      <w:r w:rsidRPr="00A20F83">
        <w:rPr>
          <w:sz w:val="24"/>
          <w:szCs w:val="24"/>
        </w:rPr>
        <w:t xml:space="preserve">Trans people can see the heterosexual divide, but also the ways that heterosexuality bleeds into queer culture. We’re not as perfect as we like to make ourselves seem, and even the most progressive and understanding cis lesbian will have a different relationship to queerness than a trans woman, a trans man, or anyone who doesn’t fall into easy gender categories. </w:t>
      </w:r>
    </w:p>
    <w:p w14:paraId="75722AA9" w14:textId="34651332" w:rsidR="00A20F83" w:rsidRPr="00A20F83" w:rsidRDefault="00A20F83" w:rsidP="00574FAA">
      <w:pPr>
        <w:spacing w:line="480" w:lineRule="auto"/>
        <w:ind w:firstLine="720"/>
        <w:rPr>
          <w:sz w:val="24"/>
          <w:szCs w:val="24"/>
        </w:rPr>
      </w:pPr>
      <w:r w:rsidRPr="00A20F83">
        <w:rPr>
          <w:sz w:val="24"/>
          <w:szCs w:val="24"/>
        </w:rPr>
        <w:t>Nothing is more obvious than the fact that “[v]</w:t>
      </w:r>
      <w:proofErr w:type="spellStart"/>
      <w:r w:rsidRPr="00A20F83">
        <w:rPr>
          <w:sz w:val="24"/>
          <w:szCs w:val="24"/>
        </w:rPr>
        <w:t>irtually</w:t>
      </w:r>
      <w:proofErr w:type="spellEnd"/>
      <w:r w:rsidRPr="00A20F83">
        <w:rPr>
          <w:sz w:val="24"/>
          <w:szCs w:val="24"/>
        </w:rPr>
        <w:t xml:space="preserve"> all heterosexuals excluded trans folks from their dating pool: only 1.8% of straight women and 3.3% of straight men chose a trans person of either binary gender… [and] only 11.5% of gay men and 29% of lesbians being trans-inclusive in their dating preferences” (</w:t>
      </w:r>
      <w:proofErr w:type="spellStart"/>
      <w:r w:rsidRPr="00A20F83">
        <w:rPr>
          <w:sz w:val="24"/>
          <w:szCs w:val="24"/>
        </w:rPr>
        <w:t>Vrangalova</w:t>
      </w:r>
      <w:proofErr w:type="spellEnd"/>
      <w:r w:rsidRPr="00A20F83">
        <w:rPr>
          <w:sz w:val="24"/>
          <w:szCs w:val="24"/>
        </w:rPr>
        <w:t xml:space="preserve">). TERFs (or as I like to call them Feminism Appropriating Radical Transphobes, or FARTs) and their rhetoric are especially dangerous, because it actively takes us as queer people out of our own spaces. I’ve even met binary trans people who fall into TERF thinking points, which I think stems from the desire to be accepted by </w:t>
      </w:r>
      <w:proofErr w:type="gramStart"/>
      <w:r w:rsidRPr="00A20F83">
        <w:rPr>
          <w:sz w:val="24"/>
          <w:szCs w:val="24"/>
        </w:rPr>
        <w:lastRenderedPageBreak/>
        <w:t>society as a whole</w:t>
      </w:r>
      <w:proofErr w:type="gramEnd"/>
      <w:r w:rsidRPr="00A20F83">
        <w:rPr>
          <w:sz w:val="24"/>
          <w:szCs w:val="24"/>
        </w:rPr>
        <w:t>.</w:t>
      </w:r>
    </w:p>
    <w:p w14:paraId="37DB8710" w14:textId="77777777" w:rsidR="00A20F83" w:rsidRPr="00A20F83" w:rsidRDefault="00A20F83" w:rsidP="00574FAA">
      <w:pPr>
        <w:spacing w:line="480" w:lineRule="auto"/>
        <w:ind w:firstLine="720"/>
        <w:rPr>
          <w:sz w:val="24"/>
          <w:szCs w:val="24"/>
        </w:rPr>
      </w:pPr>
      <w:r w:rsidRPr="00A20F83">
        <w:rPr>
          <w:sz w:val="24"/>
          <w:szCs w:val="24"/>
        </w:rPr>
        <w:t>It’s important to keep in mind that the gender of the person approaching the world changes their experiences. Although many trans people feel that their sexuality is affected by</w:t>
      </w:r>
    </w:p>
    <w:p w14:paraId="577C9815" w14:textId="15849C86" w:rsidR="00A20F83" w:rsidRPr="00A20F83" w:rsidRDefault="00A20F83" w:rsidP="00A20F83">
      <w:pPr>
        <w:spacing w:line="480" w:lineRule="auto"/>
        <w:rPr>
          <w:sz w:val="24"/>
          <w:szCs w:val="24"/>
        </w:rPr>
      </w:pPr>
      <w:r w:rsidRPr="00A20F83">
        <w:rPr>
          <w:sz w:val="24"/>
          <w:szCs w:val="24"/>
        </w:rPr>
        <w:t xml:space="preserve">their gender identity, this is true of just about EVERY person. Only agender, bi/pansexual people tend to argue they view their attraction as entirely ungendered, and even cis people are very deeply attached to their gender and the way this affects attraction. The argument Ward gives was that cishet men and women have been socialized to treat one another as separate, confusing, and intimidating. The differences in a cishet man seeing a woman as an object and therefore separate are gendered and different than a cishet woman seeing a man as </w:t>
      </w:r>
      <w:proofErr w:type="gramStart"/>
      <w:r w:rsidRPr="00A20F83">
        <w:rPr>
          <w:sz w:val="24"/>
          <w:szCs w:val="24"/>
        </w:rPr>
        <w:t>an  aggressor</w:t>
      </w:r>
      <w:proofErr w:type="gramEnd"/>
      <w:r w:rsidRPr="00A20F83">
        <w:rPr>
          <w:sz w:val="24"/>
          <w:szCs w:val="24"/>
        </w:rPr>
        <w:t>. Trans people are intimately aware of how men and women are socialized against one another, in both the good and the bad. Men and women both are affected and oppressed by the patriarchy, but in trans people specifically we can see the hostility (and oftentimes the feeling of being a traitor) when people shift between what society sees as hard boundaries.</w:t>
      </w:r>
    </w:p>
    <w:p w14:paraId="68D31A39" w14:textId="1B756F23" w:rsidR="00A20F83" w:rsidRPr="00A20F83" w:rsidRDefault="00A20F83" w:rsidP="00574FAA">
      <w:pPr>
        <w:spacing w:line="480" w:lineRule="auto"/>
        <w:ind w:firstLine="720"/>
        <w:rPr>
          <w:sz w:val="24"/>
          <w:szCs w:val="24"/>
        </w:rPr>
      </w:pPr>
      <w:r w:rsidRPr="00A20F83">
        <w:rPr>
          <w:sz w:val="24"/>
          <w:szCs w:val="24"/>
        </w:rPr>
        <w:t xml:space="preserve">As a trans </w:t>
      </w:r>
      <w:proofErr w:type="spellStart"/>
      <w:r w:rsidRPr="00A20F83">
        <w:rPr>
          <w:sz w:val="24"/>
          <w:szCs w:val="24"/>
        </w:rPr>
        <w:t>masc</w:t>
      </w:r>
      <w:proofErr w:type="spellEnd"/>
      <w:r w:rsidRPr="00A20F83">
        <w:rPr>
          <w:sz w:val="24"/>
          <w:szCs w:val="24"/>
        </w:rPr>
        <w:t xml:space="preserve">, I’ve actively felt this pressure from all sides by the patriarchy. There’s a tangible difference in my treatment between when I was not on testosterone and now that I am. I could feel how I was treated slowly change as I got more masculine. In men’s zones I still don’t pass well enough (and I doubt I ever will) to </w:t>
      </w:r>
      <w:proofErr w:type="gramStart"/>
      <w:r w:rsidRPr="00A20F83">
        <w:rPr>
          <w:sz w:val="24"/>
          <w:szCs w:val="24"/>
        </w:rPr>
        <w:t>actually benefit</w:t>
      </w:r>
      <w:proofErr w:type="gramEnd"/>
      <w:r w:rsidRPr="00A20F83">
        <w:rPr>
          <w:sz w:val="24"/>
          <w:szCs w:val="24"/>
        </w:rPr>
        <w:t xml:space="preserve"> from any of the things that cis men benefit from. Men who don’t know me don’t respect me like “one of the bros” and don’t include me in their man conversations in their homosocial spaces. The world isn’t built for me (for a variety of reasons); I don’t get paid more than other people, I’m still told that I dominate conversations even when speaking less than cis men, and I’m still terrified of being in spaces where someone could harm me, like dark alleys. Since I’ve transitioned, too, women’s spaces </w:t>
      </w:r>
      <w:proofErr w:type="gramStart"/>
      <w:r w:rsidRPr="00A20F83">
        <w:rPr>
          <w:sz w:val="24"/>
          <w:szCs w:val="24"/>
        </w:rPr>
        <w:t>are noticeably</w:t>
      </w:r>
      <w:proofErr w:type="gramEnd"/>
      <w:r w:rsidRPr="00A20F83">
        <w:rPr>
          <w:sz w:val="24"/>
          <w:szCs w:val="24"/>
        </w:rPr>
        <w:t xml:space="preserve"> no longer accepting of me. Women who don’t know me don’t respect me as “one of </w:t>
      </w:r>
      <w:r w:rsidRPr="00A20F83">
        <w:rPr>
          <w:sz w:val="24"/>
          <w:szCs w:val="24"/>
        </w:rPr>
        <w:lastRenderedPageBreak/>
        <w:t>the girls” and don’t include me in their girly conversations in their homosocial spaces. I’m no longer considered for roles that are for women only (like the program Women in STEM), I feel predatory when I express or even just feel attraction to women, and when I do engage in feminine activities, I’m seen as a poser or people think I should just go back to being a girl.</w:t>
      </w:r>
    </w:p>
    <w:p w14:paraId="05A1F32C" w14:textId="77777777" w:rsidR="00A20F83" w:rsidRPr="00A20F83" w:rsidRDefault="00A20F83" w:rsidP="00574FAA">
      <w:pPr>
        <w:spacing w:line="480" w:lineRule="auto"/>
        <w:ind w:firstLine="720"/>
        <w:rPr>
          <w:sz w:val="24"/>
          <w:szCs w:val="24"/>
        </w:rPr>
      </w:pPr>
      <w:r w:rsidRPr="00A20F83">
        <w:rPr>
          <w:sz w:val="24"/>
          <w:szCs w:val="24"/>
        </w:rPr>
        <w:t>Even in queer spaces, I have run into the stigma against masculinity. Nonbinary people are thought of as stick-</w:t>
      </w:r>
      <w:proofErr w:type="gramStart"/>
      <w:r w:rsidRPr="00A20F83">
        <w:rPr>
          <w:sz w:val="24"/>
          <w:szCs w:val="24"/>
        </w:rPr>
        <w:t>thin</w:t>
      </w:r>
      <w:proofErr w:type="gramEnd"/>
      <w:r w:rsidRPr="00A20F83">
        <w:rPr>
          <w:sz w:val="24"/>
          <w:szCs w:val="24"/>
        </w:rPr>
        <w:t xml:space="preserve">, white, able bodied, girl-adjacent people with either androgynous or noun-names. They are also expected to be neither masculine nor feminine in their aesthetic. Having strong masculine and feminine features together on the same person doesn’t fit that stereotype. In a group of lesbians, I’m the odd one out for loving men and being a man, and among gay men I’m too short, young, and female-bodied to be a bear. Both sides of this sexuality dichotomy, too, seem to despise the other, and because I’m too much like both, neither likes me much. Many of the cis bi people I’ve met are transgressive in their beliefs and attraction, but I’m still too much of both a man and woman to be attractive to a lot of them. Among binary trans people I’m questioned about why I still like my chest and want to keep my vagina but still want a penis, about how I could pass when I don’t lean particularly hard into it, and even other trans </w:t>
      </w:r>
      <w:proofErr w:type="spellStart"/>
      <w:r w:rsidRPr="00A20F83">
        <w:rPr>
          <w:sz w:val="24"/>
          <w:szCs w:val="24"/>
        </w:rPr>
        <w:t>mascs</w:t>
      </w:r>
      <w:proofErr w:type="spellEnd"/>
      <w:r w:rsidRPr="00A20F83">
        <w:rPr>
          <w:sz w:val="24"/>
          <w:szCs w:val="24"/>
        </w:rPr>
        <w:t xml:space="preserve"> seem apologetic that I’ve gained weight when that’s what I’ve wanted. Even around strictly nonbinary people I can feel excluded, again, because of my actual love and desire for masculinity and that I don’t try and make myself palatable to anyone, let alone cishet </w:t>
      </w:r>
      <w:proofErr w:type="gramStart"/>
      <w:r w:rsidRPr="00A20F83">
        <w:rPr>
          <w:sz w:val="24"/>
          <w:szCs w:val="24"/>
        </w:rPr>
        <w:t>society as a whole</w:t>
      </w:r>
      <w:proofErr w:type="gramEnd"/>
      <w:r w:rsidRPr="00A20F83">
        <w:rPr>
          <w:sz w:val="24"/>
          <w:szCs w:val="24"/>
        </w:rPr>
        <w:t>. It’s a lose-lose scenario a lot of times, but I’m carving my own space with my friends and partner.</w:t>
      </w:r>
    </w:p>
    <w:p w14:paraId="30FA9921" w14:textId="77777777" w:rsidR="00A20F83" w:rsidRPr="00A20F83" w:rsidRDefault="00A20F83" w:rsidP="00A20F83">
      <w:pPr>
        <w:spacing w:line="480" w:lineRule="auto"/>
        <w:rPr>
          <w:sz w:val="24"/>
          <w:szCs w:val="24"/>
        </w:rPr>
      </w:pPr>
      <w:r w:rsidRPr="00A20F83">
        <w:rPr>
          <w:sz w:val="24"/>
          <w:szCs w:val="24"/>
        </w:rPr>
        <w:t xml:space="preserve"> </w:t>
      </w:r>
    </w:p>
    <w:p w14:paraId="18D15F08" w14:textId="77777777" w:rsidR="00A20F83" w:rsidRPr="00A20F83" w:rsidRDefault="00A20F83" w:rsidP="00A20F83">
      <w:pPr>
        <w:spacing w:line="480" w:lineRule="auto"/>
        <w:rPr>
          <w:sz w:val="24"/>
          <w:szCs w:val="24"/>
        </w:rPr>
      </w:pPr>
      <w:r w:rsidRPr="00A20F83">
        <w:rPr>
          <w:sz w:val="24"/>
          <w:szCs w:val="24"/>
        </w:rPr>
        <w:t xml:space="preserve"> </w:t>
      </w:r>
    </w:p>
    <w:p w14:paraId="3138919B" w14:textId="77777777" w:rsidR="00574FAA" w:rsidRDefault="00574FAA">
      <w:pPr>
        <w:rPr>
          <w:sz w:val="24"/>
          <w:szCs w:val="24"/>
        </w:rPr>
      </w:pPr>
      <w:r>
        <w:rPr>
          <w:sz w:val="24"/>
          <w:szCs w:val="24"/>
        </w:rPr>
        <w:br w:type="page"/>
      </w:r>
    </w:p>
    <w:p w14:paraId="333779CB" w14:textId="03355CDF" w:rsidR="00A20F83" w:rsidRDefault="00A20F83" w:rsidP="00574FAA">
      <w:pPr>
        <w:pStyle w:val="Heading2"/>
        <w:jc w:val="center"/>
        <w:rPr>
          <w:rFonts w:ascii="Times New Roman" w:hAnsi="Times New Roman" w:cs="Times New Roman"/>
          <w:color w:val="000000" w:themeColor="text1"/>
          <w:sz w:val="24"/>
          <w:szCs w:val="24"/>
        </w:rPr>
      </w:pPr>
      <w:r w:rsidRPr="00574FAA">
        <w:rPr>
          <w:rFonts w:ascii="Times New Roman" w:hAnsi="Times New Roman" w:cs="Times New Roman"/>
          <w:color w:val="000000" w:themeColor="text1"/>
          <w:sz w:val="24"/>
          <w:szCs w:val="24"/>
        </w:rPr>
        <w:lastRenderedPageBreak/>
        <w:t>Works Cited</w:t>
      </w:r>
    </w:p>
    <w:p w14:paraId="4108DB88" w14:textId="77777777" w:rsidR="00574FAA" w:rsidRPr="00574FAA" w:rsidRDefault="00574FAA" w:rsidP="00574FAA"/>
    <w:p w14:paraId="724829F3" w14:textId="77777777" w:rsidR="00A20F83" w:rsidRPr="00A20F83" w:rsidRDefault="00A20F83" w:rsidP="00A20F83">
      <w:pPr>
        <w:spacing w:line="480" w:lineRule="auto"/>
        <w:rPr>
          <w:sz w:val="24"/>
          <w:szCs w:val="24"/>
        </w:rPr>
      </w:pPr>
      <w:r w:rsidRPr="00A20F83">
        <w:rPr>
          <w:sz w:val="24"/>
          <w:szCs w:val="24"/>
        </w:rPr>
        <w:t>“Transgender Heterosexual.” LGBT+ Pride Wiki,</w:t>
      </w:r>
    </w:p>
    <w:p w14:paraId="557E3AE0" w14:textId="77777777" w:rsidR="00A20F83" w:rsidRPr="00A20F83" w:rsidRDefault="00A20F83" w:rsidP="00A20F83">
      <w:pPr>
        <w:spacing w:line="480" w:lineRule="auto"/>
        <w:rPr>
          <w:sz w:val="24"/>
          <w:szCs w:val="24"/>
        </w:rPr>
      </w:pPr>
    </w:p>
    <w:p w14:paraId="66A576EB" w14:textId="77777777" w:rsidR="00A20F83" w:rsidRPr="00A20F83" w:rsidRDefault="00A20F83" w:rsidP="00A20F83">
      <w:pPr>
        <w:spacing w:line="480" w:lineRule="auto"/>
        <w:rPr>
          <w:sz w:val="24"/>
          <w:szCs w:val="24"/>
        </w:rPr>
      </w:pPr>
      <w:r w:rsidRPr="00A20F83">
        <w:rPr>
          <w:sz w:val="24"/>
          <w:szCs w:val="24"/>
        </w:rPr>
        <w:t>lgbt-pride.fandom.com/wiki/</w:t>
      </w:r>
      <w:proofErr w:type="spellStart"/>
      <w:r w:rsidRPr="00A20F83">
        <w:rPr>
          <w:sz w:val="24"/>
          <w:szCs w:val="24"/>
        </w:rPr>
        <w:t>Transgender_Heterosexual</w:t>
      </w:r>
      <w:proofErr w:type="spellEnd"/>
      <w:r w:rsidRPr="00A20F83">
        <w:rPr>
          <w:sz w:val="24"/>
          <w:szCs w:val="24"/>
        </w:rPr>
        <w:t>. Accessed 29 Feb. 2024.</w:t>
      </w:r>
    </w:p>
    <w:p w14:paraId="74D00383" w14:textId="77777777" w:rsidR="00A20F83" w:rsidRPr="00A20F83" w:rsidRDefault="00A20F83" w:rsidP="00A20F83">
      <w:pPr>
        <w:spacing w:line="480" w:lineRule="auto"/>
        <w:rPr>
          <w:sz w:val="24"/>
          <w:szCs w:val="24"/>
        </w:rPr>
      </w:pPr>
    </w:p>
    <w:p w14:paraId="6B23B93D" w14:textId="77777777" w:rsidR="00A20F83" w:rsidRPr="00A20F83" w:rsidRDefault="00A20F83" w:rsidP="00A20F83">
      <w:pPr>
        <w:spacing w:line="480" w:lineRule="auto"/>
        <w:rPr>
          <w:sz w:val="24"/>
          <w:szCs w:val="24"/>
        </w:rPr>
      </w:pPr>
      <w:proofErr w:type="spellStart"/>
      <w:r w:rsidRPr="00A20F83">
        <w:rPr>
          <w:sz w:val="24"/>
          <w:szCs w:val="24"/>
        </w:rPr>
        <w:t>Vrangalova</w:t>
      </w:r>
      <w:proofErr w:type="spellEnd"/>
      <w:r w:rsidRPr="00A20F83">
        <w:rPr>
          <w:sz w:val="24"/>
          <w:szCs w:val="24"/>
        </w:rPr>
        <w:t>, Zhana. “New Research Shows a Vast Majority of Cis People Won’t Date Trans People.” Them., www.them.us/story/cis-trans-dating.</w:t>
      </w:r>
    </w:p>
    <w:p w14:paraId="4FBA0E0E" w14:textId="2148F4C4" w:rsidR="006F1AAD" w:rsidRDefault="00A20F83" w:rsidP="00A20F83">
      <w:pPr>
        <w:spacing w:line="480" w:lineRule="auto"/>
        <w:rPr>
          <w:sz w:val="24"/>
          <w:szCs w:val="24"/>
        </w:rPr>
      </w:pPr>
      <w:r w:rsidRPr="00A20F83">
        <w:rPr>
          <w:sz w:val="24"/>
          <w:szCs w:val="24"/>
        </w:rPr>
        <w:t>Ward, Jane. The Tragedy of Heterosexuality. New York New York University Press, 2020.</w:t>
      </w:r>
    </w:p>
    <w:p w14:paraId="06E2B9D4" w14:textId="77777777" w:rsidR="006F1AAD" w:rsidRDefault="006F1AAD">
      <w:pPr>
        <w:rPr>
          <w:sz w:val="24"/>
          <w:szCs w:val="24"/>
        </w:rPr>
      </w:pPr>
      <w:r>
        <w:rPr>
          <w:sz w:val="24"/>
          <w:szCs w:val="24"/>
        </w:rPr>
        <w:br w:type="page"/>
      </w:r>
    </w:p>
    <w:p w14:paraId="45EC9CD2" w14:textId="61C11729" w:rsidR="00A10A36" w:rsidRPr="00A20F83" w:rsidRDefault="006F1AAD" w:rsidP="006F1AAD">
      <w:pPr>
        <w:spacing w:line="480" w:lineRule="auto"/>
        <w:rPr>
          <w:sz w:val="24"/>
          <w:szCs w:val="24"/>
        </w:rPr>
      </w:pPr>
      <w:r w:rsidRPr="006F1AAD">
        <w:rPr>
          <w:sz w:val="24"/>
          <w:szCs w:val="24"/>
        </w:rPr>
        <w:lastRenderedPageBreak/>
        <w:t>A Man’s Perspective as a Woman</w:t>
      </w:r>
      <w:r>
        <w:rPr>
          <w:sz w:val="24"/>
          <w:szCs w:val="24"/>
        </w:rPr>
        <w:t xml:space="preserve"> b</w:t>
      </w:r>
      <w:r w:rsidRPr="006F1AAD">
        <w:rPr>
          <w:sz w:val="24"/>
          <w:szCs w:val="24"/>
        </w:rPr>
        <w:t>y JL (He/It)</w:t>
      </w:r>
      <w:r>
        <w:rPr>
          <w:sz w:val="24"/>
          <w:szCs w:val="24"/>
        </w:rPr>
        <w:t xml:space="preserve"> </w:t>
      </w:r>
      <w:r w:rsidRPr="006F1AAD">
        <w:rPr>
          <w:sz w:val="24"/>
          <w:szCs w:val="24"/>
        </w:rPr>
        <w:t>is licensed under a</w:t>
      </w:r>
      <w:hyperlink r:id="rId6" w:tgtFrame="_blank" w:tooltip="Original URL: http://creativecommons.org/licenses/by/4.0/. Click or tap if you trust this link." w:history="1">
        <w:r w:rsidRPr="006F1AAD">
          <w:rPr>
            <w:rStyle w:val="Hyperlink"/>
            <w:sz w:val="24"/>
            <w:szCs w:val="24"/>
          </w:rPr>
          <w:t> Creative Commons Attribution 4.0 International License</w:t>
        </w:r>
      </w:hyperlink>
      <w:r w:rsidRPr="006F1AAD">
        <w:rPr>
          <w:sz w:val="24"/>
          <w:szCs w:val="24"/>
        </w:rPr>
        <w:t>. </w:t>
      </w:r>
    </w:p>
    <w:sectPr w:rsidR="00A10A36" w:rsidRPr="00A20F83" w:rsidSect="00A20F83">
      <w:headerReference w:type="default" r:id="rId7"/>
      <w:pgSz w:w="12240" w:h="15840" w:code="1"/>
      <w:pgMar w:top="1440" w:right="1440" w:bottom="1440" w:left="1440" w:header="73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4BCB2" w14:textId="77777777" w:rsidR="00AE0EEA" w:rsidRDefault="00AE0EEA">
      <w:r>
        <w:separator/>
      </w:r>
    </w:p>
  </w:endnote>
  <w:endnote w:type="continuationSeparator" w:id="0">
    <w:p w14:paraId="1B52165B" w14:textId="77777777" w:rsidR="00AE0EEA" w:rsidRDefault="00AE0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6A502" w14:textId="77777777" w:rsidR="00AE0EEA" w:rsidRDefault="00AE0EEA">
      <w:r>
        <w:separator/>
      </w:r>
    </w:p>
  </w:footnote>
  <w:footnote w:type="continuationSeparator" w:id="0">
    <w:p w14:paraId="2CE6FB10" w14:textId="77777777" w:rsidR="00AE0EEA" w:rsidRDefault="00AE0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30BE6" w14:textId="77777777" w:rsidR="00A10A36" w:rsidRDefault="00000000">
    <w:pPr>
      <w:pStyle w:val="BodyText"/>
      <w:spacing w:line="14" w:lineRule="auto"/>
      <w:ind w:left="0"/>
      <w:rPr>
        <w:sz w:val="20"/>
      </w:rPr>
    </w:pPr>
    <w:r>
      <w:rPr>
        <w:noProof/>
      </w:rPr>
      <mc:AlternateContent>
        <mc:Choice Requires="wps">
          <w:drawing>
            <wp:anchor distT="0" distB="0" distL="0" distR="0" simplePos="0" relativeHeight="487544320" behindDoc="1" locked="0" layoutInCell="1" allowOverlap="1" wp14:anchorId="503A0D8D" wp14:editId="5E26BE66">
              <wp:simplePos x="0" y="0"/>
              <wp:positionH relativeFrom="page">
                <wp:posOffset>6130029</wp:posOffset>
              </wp:positionH>
              <wp:positionV relativeFrom="page">
                <wp:posOffset>450974</wp:posOffset>
              </wp:positionV>
              <wp:extent cx="779145"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9145" cy="194310"/>
                      </a:xfrm>
                      <a:prstGeom prst="rect">
                        <a:avLst/>
                      </a:prstGeom>
                    </wps:spPr>
                    <wps:txbx>
                      <w:txbxContent>
                        <w:p w14:paraId="0F6349A4" w14:textId="06DB6BA5" w:rsidR="00A10A36" w:rsidRDefault="00000000">
                          <w:pPr>
                            <w:pStyle w:val="BodyText"/>
                            <w:spacing w:before="10"/>
                            <w:ind w:left="2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503A0D8D" id="_x0000_t202" coordsize="21600,21600" o:spt="202" path="m,l,21600r21600,l21600,xe">
              <v:stroke joinstyle="miter"/>
              <v:path gradientshapeok="t" o:connecttype="rect"/>
            </v:shapetype>
            <v:shape id="Textbox 1" o:spid="_x0000_s1026" type="#_x0000_t202" style="position:absolute;margin-left:482.7pt;margin-top:35.5pt;width:61.35pt;height:15.3pt;z-index:-15772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" filled="f" stroked="f">
              <v:textbox inset="0,0,0,0">
                <w:txbxContent>
                  <w:p w14:paraId="0F6349A4" w14:textId="06DB6BA5" w:rsidR="00A10A36" w:rsidRDefault="00000000">
                    <w:pPr>
                      <w:pStyle w:val="BodyText"/>
                      <w:spacing w:before="10"/>
                      <w:ind w:left="2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A36"/>
    <w:rsid w:val="001A6B6F"/>
    <w:rsid w:val="00574FAA"/>
    <w:rsid w:val="006F1AAD"/>
    <w:rsid w:val="00A10A36"/>
    <w:rsid w:val="00A20F83"/>
    <w:rsid w:val="00AA7B2E"/>
    <w:rsid w:val="00AB2FF8"/>
    <w:rsid w:val="00AE0EEA"/>
    <w:rsid w:val="00CC559E"/>
    <w:rsid w:val="00D50C8B"/>
    <w:rsid w:val="00F67B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238A5"/>
  <w15:docId w15:val="{F3F78491-AAF8-41D9-B9AE-48B10D59D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next w:val="Normal"/>
    <w:link w:val="Heading1Char"/>
    <w:uiPriority w:val="9"/>
    <w:qFormat/>
    <w:rsid w:val="00574FA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574FA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100"/>
    </w:pPr>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CC559E"/>
    <w:pPr>
      <w:tabs>
        <w:tab w:val="center" w:pos="4680"/>
        <w:tab w:val="right" w:pos="9360"/>
      </w:tabs>
    </w:pPr>
  </w:style>
  <w:style w:type="character" w:customStyle="1" w:styleId="HeaderChar">
    <w:name w:val="Header Char"/>
    <w:basedOn w:val="DefaultParagraphFont"/>
    <w:link w:val="Header"/>
    <w:uiPriority w:val="99"/>
    <w:rsid w:val="00CC559E"/>
    <w:rPr>
      <w:rFonts w:ascii="Times New Roman" w:eastAsia="Times New Roman" w:hAnsi="Times New Roman" w:cs="Times New Roman"/>
    </w:rPr>
  </w:style>
  <w:style w:type="paragraph" w:styleId="Footer">
    <w:name w:val="footer"/>
    <w:basedOn w:val="Normal"/>
    <w:link w:val="FooterChar"/>
    <w:uiPriority w:val="99"/>
    <w:unhideWhenUsed/>
    <w:rsid w:val="00CC559E"/>
    <w:pPr>
      <w:tabs>
        <w:tab w:val="center" w:pos="4680"/>
        <w:tab w:val="right" w:pos="9360"/>
      </w:tabs>
    </w:pPr>
  </w:style>
  <w:style w:type="character" w:customStyle="1" w:styleId="FooterChar">
    <w:name w:val="Footer Char"/>
    <w:basedOn w:val="DefaultParagraphFont"/>
    <w:link w:val="Footer"/>
    <w:uiPriority w:val="99"/>
    <w:rsid w:val="00CC559E"/>
    <w:rPr>
      <w:rFonts w:ascii="Times New Roman" w:eastAsia="Times New Roman" w:hAnsi="Times New Roman" w:cs="Times New Roman"/>
    </w:rPr>
  </w:style>
  <w:style w:type="character" w:customStyle="1" w:styleId="BodyTextChar">
    <w:name w:val="Body Text Char"/>
    <w:basedOn w:val="DefaultParagraphFont"/>
    <w:link w:val="BodyText"/>
    <w:uiPriority w:val="1"/>
    <w:rsid w:val="00A20F83"/>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574FAA"/>
    <w:rPr>
      <w:rFonts w:asciiTheme="majorHAnsi" w:eastAsiaTheme="majorEastAsia" w:hAnsiTheme="majorHAnsi" w:cstheme="majorBidi"/>
      <w:color w:val="365F91" w:themeColor="accent1" w:themeShade="BF"/>
      <w:sz w:val="26"/>
      <w:szCs w:val="26"/>
    </w:rPr>
  </w:style>
  <w:style w:type="character" w:customStyle="1" w:styleId="Heading1Char">
    <w:name w:val="Heading 1 Char"/>
    <w:basedOn w:val="DefaultParagraphFont"/>
    <w:link w:val="Heading1"/>
    <w:uiPriority w:val="9"/>
    <w:rsid w:val="00574FAA"/>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unhideWhenUsed/>
    <w:rsid w:val="006F1AAD"/>
    <w:rPr>
      <w:color w:val="0000FF" w:themeColor="hyperlink"/>
      <w:u w:val="single"/>
    </w:rPr>
  </w:style>
  <w:style w:type="character" w:styleId="UnresolvedMention">
    <w:name w:val="Unresolved Mention"/>
    <w:basedOn w:val="DefaultParagraphFont"/>
    <w:uiPriority w:val="99"/>
    <w:semiHidden/>
    <w:unhideWhenUsed/>
    <w:rsid w:val="006F1A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7</Pages>
  <Words>1612</Words>
  <Characters>9189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Tragedy of Het Chap- Langmuir</vt:lpstr>
    </vt:vector>
  </TitlesOfParts>
  <Company/>
  <LinksUpToDate>false</LinksUpToDate>
  <CharactersWithSpaces>10780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Tragedy of Het Chap- Langmuir</dc:title>
  <dc:creator>Riley Bartlett</dc:creator>
  <cp:lastModifiedBy>Riley Bartlett</cp:lastModifiedBy>
  <cp:revision>6</cp:revision>
  <dcterms:created xsi:type="dcterms:W3CDTF">2025-02-04T23:31:00Z</dcterms:created>
  <dcterms:modified xsi:type="dcterms:W3CDTF">2025-03-03T15:51:00Z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2025-02-04T00:00:00Z</vt:filetime>
  </property>
  <property fmtid="{D5CDD505-2E9C-101B-9397-08002B2CF9AE}" pid="3" name="Producer">
    <vt:lpwstr>3-Heights(TM) PDF Security Shell 4.8.25.2 (http://www.pdf-tools.com)</vt:lpwstr>
  </property>
</Properties>
</file>